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6" w:rsidRDefault="00A37F36" w:rsidP="00A37F36">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A37F36" w:rsidRDefault="00A37F36" w:rsidP="00A37F36">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A37F36" w:rsidRDefault="00A37F36" w:rsidP="00A37F36">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A37F36" w:rsidRDefault="00A37F36" w:rsidP="00A37F36">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A37F36" w:rsidRDefault="00A37F36" w:rsidP="00A37F36">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A37F36" w:rsidRDefault="00A37F36" w:rsidP="00A37F3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A37F36" w:rsidRDefault="00A37F36" w:rsidP="00A37F36">
      <w:pPr>
        <w:widowControl w:val="0"/>
        <w:autoSpaceDE w:val="0"/>
        <w:autoSpaceDN w:val="0"/>
        <w:adjustRightInd w:val="0"/>
        <w:rPr>
          <w:rFonts w:ascii="Arial" w:hAnsi="Arial" w:cs="Arial"/>
          <w:b/>
          <w:bCs/>
        </w:rPr>
      </w:pPr>
      <w:r>
        <w:rPr>
          <w:rFonts w:ascii="Arial" w:hAnsi="Arial" w:cs="Arial"/>
          <w:b/>
          <w:bCs/>
        </w:rPr>
        <w:t>ZONING BOARD OF APPEALS                                          Fax:  (845) 564-7802</w:t>
      </w:r>
    </w:p>
    <w:p w:rsidR="00A37F36" w:rsidRDefault="00A37F36" w:rsidP="00A37F36">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A37F36" w:rsidRDefault="00A37F36" w:rsidP="00A37F36">
      <w:pPr>
        <w:widowControl w:val="0"/>
        <w:autoSpaceDE w:val="0"/>
        <w:autoSpaceDN w:val="0"/>
        <w:adjustRightInd w:val="0"/>
        <w:rPr>
          <w:rFonts w:ascii="Arial" w:hAnsi="Arial" w:cs="Arial"/>
          <w:b/>
          <w:bCs/>
        </w:rPr>
      </w:pPr>
    </w:p>
    <w:p w:rsidR="00A37F36" w:rsidRDefault="00A37F36" w:rsidP="00A37F36">
      <w:pPr>
        <w:widowControl w:val="0"/>
        <w:autoSpaceDE w:val="0"/>
        <w:autoSpaceDN w:val="0"/>
        <w:adjustRightInd w:val="0"/>
        <w:jc w:val="center"/>
        <w:rPr>
          <w:rFonts w:ascii="Arial" w:hAnsi="Arial" w:cs="Arial"/>
          <w:b/>
          <w:bCs/>
        </w:rPr>
      </w:pPr>
      <w:r>
        <w:rPr>
          <w:rFonts w:ascii="Arial" w:hAnsi="Arial" w:cs="Arial"/>
          <w:b/>
          <w:bCs/>
        </w:rPr>
        <w:t>AGENDA</w:t>
      </w:r>
    </w:p>
    <w:p w:rsidR="00A37F36" w:rsidRDefault="00A37F36" w:rsidP="00A37F36">
      <w:pPr>
        <w:tabs>
          <w:tab w:val="left" w:pos="8460"/>
        </w:tabs>
        <w:jc w:val="center"/>
        <w:rPr>
          <w:rFonts w:ascii="Arial" w:hAnsi="Arial" w:cs="Arial"/>
          <w:b/>
          <w:bCs/>
          <w:u w:val="single"/>
        </w:rPr>
      </w:pPr>
      <w:r>
        <w:rPr>
          <w:rFonts w:ascii="Arial" w:hAnsi="Arial" w:cs="Arial"/>
          <w:b/>
          <w:bCs/>
        </w:rPr>
        <w:t>THURSDAY, AUGUST 25, 2016</w:t>
      </w:r>
    </w:p>
    <w:p w:rsidR="00A37F36" w:rsidRDefault="00A37F36" w:rsidP="00A37F36">
      <w:pPr>
        <w:widowControl w:val="0"/>
        <w:autoSpaceDE w:val="0"/>
        <w:autoSpaceDN w:val="0"/>
        <w:adjustRightInd w:val="0"/>
        <w:jc w:val="center"/>
        <w:rPr>
          <w:rFonts w:ascii="Arial" w:hAnsi="Arial" w:cs="Arial"/>
          <w:b/>
          <w:bCs/>
        </w:rPr>
      </w:pPr>
    </w:p>
    <w:p w:rsidR="00A37F36" w:rsidRDefault="00A37F36" w:rsidP="00A37F36">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A37F36" w:rsidRDefault="00A37F36" w:rsidP="00A37F36">
      <w:pPr>
        <w:rPr>
          <w:b/>
          <w:bCs/>
          <w:u w:val="single"/>
        </w:rPr>
      </w:pPr>
    </w:p>
    <w:p w:rsidR="00A37F36" w:rsidRDefault="00A37F36" w:rsidP="00A37F36">
      <w:pPr>
        <w:rPr>
          <w:b/>
          <w:bCs/>
          <w:u w:val="single"/>
        </w:rPr>
      </w:pPr>
      <w:r>
        <w:rPr>
          <w:b/>
          <w:bCs/>
          <w:u w:val="single"/>
        </w:rPr>
        <w:t>APPLICANTS:</w:t>
      </w:r>
      <w:r>
        <w:t xml:space="preserve">                                                           </w:t>
      </w:r>
      <w:r>
        <w:rPr>
          <w:b/>
          <w:bCs/>
          <w:u w:val="single"/>
        </w:rPr>
        <w:t>LOCATIONS:</w:t>
      </w:r>
    </w:p>
    <w:p w:rsidR="00DE48AF" w:rsidRDefault="00DE48AF" w:rsidP="00A37F36"/>
    <w:p w:rsidR="004B5E7B" w:rsidRDefault="00DE48AF">
      <w:r>
        <w:t>LINDSEY TIBBETTS</w:t>
      </w:r>
      <w:r>
        <w:tab/>
      </w:r>
      <w:r>
        <w:tab/>
      </w:r>
      <w:r>
        <w:tab/>
        <w:t>59 EAST ROAD, WALLKILL</w:t>
      </w:r>
    </w:p>
    <w:p w:rsidR="00DE48AF" w:rsidRDefault="00DE48AF">
      <w:r>
        <w:tab/>
      </w:r>
      <w:r>
        <w:tab/>
      </w:r>
      <w:r>
        <w:tab/>
      </w:r>
      <w:r>
        <w:tab/>
      </w:r>
      <w:r>
        <w:tab/>
      </w:r>
      <w:r>
        <w:tab/>
        <w:t>(2-2-46) R/R ZONE</w:t>
      </w:r>
    </w:p>
    <w:p w:rsidR="00DE48AF" w:rsidRDefault="00DE48AF"/>
    <w:p w:rsidR="00DE48AF" w:rsidRDefault="00DE48AF">
      <w:r>
        <w:t xml:space="preserve">VARIANCE: </w:t>
      </w:r>
    </w:p>
    <w:p w:rsidR="00DE48AF" w:rsidRDefault="00DE48AF">
      <w:r>
        <w:t>AREA VARIANCES FOR INCREASING THE DEGREE OF NON-CONFORMITY OF THE REAR YARD SETBACK AND ONE SIDE YARD SETBACK TO</w:t>
      </w:r>
      <w:r w:rsidR="006C3669">
        <w:t xml:space="preserve"> </w:t>
      </w:r>
      <w:r>
        <w:t xml:space="preserve">BUILD A SECOND STORY ADDITION ON THE RESIDENCE. </w:t>
      </w:r>
    </w:p>
    <w:p w:rsidR="00DE48AF" w:rsidRDefault="00DE48AF">
      <w:r>
        <w:t>____________________________________________________________________________</w:t>
      </w:r>
    </w:p>
    <w:p w:rsidR="00A37F36" w:rsidRDefault="00A37F36"/>
    <w:p w:rsidR="00A37F36" w:rsidRDefault="009B5741">
      <w:r>
        <w:t>AMELIA J. PRATO</w:t>
      </w:r>
      <w:r>
        <w:tab/>
      </w:r>
      <w:r>
        <w:tab/>
      </w:r>
      <w:r>
        <w:tab/>
      </w:r>
      <w:r>
        <w:tab/>
        <w:t>603 SOUTH PLANK ROAD, NBGH</w:t>
      </w:r>
    </w:p>
    <w:p w:rsidR="009B5741" w:rsidRDefault="009B5741">
      <w:r>
        <w:tab/>
      </w:r>
      <w:r>
        <w:tab/>
      </w:r>
      <w:r>
        <w:tab/>
      </w:r>
      <w:r>
        <w:tab/>
      </w:r>
      <w:r>
        <w:tab/>
      </w:r>
      <w:r>
        <w:tab/>
        <w:t>(48-3-16) R-1 ZONE</w:t>
      </w:r>
    </w:p>
    <w:p w:rsidR="009B5741" w:rsidRDefault="009B5741"/>
    <w:p w:rsidR="009B5741" w:rsidRDefault="009B5741">
      <w:r>
        <w:t>VARIANCE:</w:t>
      </w:r>
    </w:p>
    <w:p w:rsidR="009B5741" w:rsidRDefault="009B5741">
      <w:r>
        <w:t>AREA VARIANCE FOR THE COMBINED SIDE YARDS SETBACK TO BUILD A REAR/SIDE ADDITION (20 X 24) ON THE RESIDENCE.</w:t>
      </w:r>
    </w:p>
    <w:p w:rsidR="009B5741" w:rsidRDefault="009B5741">
      <w:r>
        <w:t xml:space="preserve">____________________________________________________________________________ </w:t>
      </w:r>
    </w:p>
    <w:p w:rsidR="00A37F36" w:rsidRDefault="00A37F36"/>
    <w:p w:rsidR="00137B78" w:rsidRDefault="00137B78" w:rsidP="00137B78">
      <w:r>
        <w:t>MICHAEL TISKOWITZ</w:t>
      </w:r>
      <w:r>
        <w:tab/>
      </w:r>
      <w:r>
        <w:tab/>
      </w:r>
      <w:r>
        <w:tab/>
        <w:t>16 SARATOGA ROAD, NBGH</w:t>
      </w:r>
    </w:p>
    <w:p w:rsidR="00137B78" w:rsidRDefault="00137B78" w:rsidP="00137B78">
      <w:r>
        <w:tab/>
      </w:r>
      <w:r>
        <w:tab/>
      </w:r>
      <w:r>
        <w:tab/>
      </w:r>
      <w:r>
        <w:tab/>
      </w:r>
      <w:r>
        <w:tab/>
      </w:r>
      <w:r>
        <w:tab/>
        <w:t>(19-5-9) R-2 ZONE</w:t>
      </w:r>
    </w:p>
    <w:p w:rsidR="00137B78" w:rsidRDefault="00137B78" w:rsidP="00137B78"/>
    <w:p w:rsidR="00137B78" w:rsidRDefault="00137B78" w:rsidP="00137B78">
      <w:r>
        <w:t xml:space="preserve">VARIANCE: </w:t>
      </w:r>
    </w:p>
    <w:p w:rsidR="00137B78" w:rsidRDefault="00137B78" w:rsidP="00137B78">
      <w:r>
        <w:t>AREA FOR THE REAR YARD SETBACK TO BUILD A (14 X 16) OPEN REAR DECK ON THE RESIDENCE.</w:t>
      </w:r>
    </w:p>
    <w:p w:rsidR="00137B78" w:rsidRDefault="00137B78" w:rsidP="00137B78">
      <w:r>
        <w:t>_____________________________________________________________________________</w:t>
      </w:r>
      <w:r>
        <w:tab/>
      </w:r>
      <w:r>
        <w:tab/>
      </w:r>
    </w:p>
    <w:p w:rsidR="00137B78" w:rsidRDefault="00137B78"/>
    <w:p w:rsidR="00137B78" w:rsidRDefault="00137B78"/>
    <w:p w:rsidR="00720FE1" w:rsidRDefault="00720FE1" w:rsidP="00720FE1">
      <w:pPr>
        <w:rPr>
          <w:b/>
          <w:bCs/>
          <w:u w:val="single"/>
        </w:rPr>
      </w:pPr>
      <w:r>
        <w:rPr>
          <w:b/>
          <w:bCs/>
          <w:u w:val="single"/>
        </w:rPr>
        <w:lastRenderedPageBreak/>
        <w:t>APPLICANTS:</w:t>
      </w:r>
      <w:r>
        <w:t xml:space="preserve">                                                           </w:t>
      </w:r>
      <w:r>
        <w:rPr>
          <w:b/>
          <w:bCs/>
          <w:u w:val="single"/>
        </w:rPr>
        <w:t>LOCATIONS:</w:t>
      </w:r>
    </w:p>
    <w:p w:rsidR="00720FE1" w:rsidRDefault="00720FE1" w:rsidP="00720FE1"/>
    <w:p w:rsidR="008D1D10" w:rsidRDefault="008D1D10" w:rsidP="008D1D10">
      <w:r>
        <w:t>JOSE ROJAS</w:t>
      </w:r>
      <w:r>
        <w:tab/>
      </w:r>
      <w:r>
        <w:tab/>
      </w:r>
      <w:r>
        <w:tab/>
      </w:r>
      <w:r>
        <w:tab/>
      </w:r>
      <w:r>
        <w:tab/>
        <w:t>13 LINDA DRIVE, NBGH</w:t>
      </w:r>
    </w:p>
    <w:p w:rsidR="008D1D10" w:rsidRDefault="008D1D10" w:rsidP="008D1D10">
      <w:r>
        <w:tab/>
      </w:r>
      <w:r>
        <w:tab/>
      </w:r>
      <w:r>
        <w:tab/>
      </w:r>
      <w:r>
        <w:tab/>
      </w:r>
      <w:r>
        <w:tab/>
      </w:r>
      <w:r>
        <w:tab/>
        <w:t>(25-7-6) R-1 ZONE</w:t>
      </w:r>
    </w:p>
    <w:p w:rsidR="008D1D10" w:rsidRDefault="008D1D10" w:rsidP="008D1D10"/>
    <w:p w:rsidR="008D1D10" w:rsidRDefault="008D1D10" w:rsidP="008D1D10">
      <w:r>
        <w:t>VARIANCE:</w:t>
      </w:r>
    </w:p>
    <w:p w:rsidR="008D1D10" w:rsidRDefault="008D1D10" w:rsidP="008D1D10">
      <w:r>
        <w:t>AREA VARIANCE FOR NO POOL SHALL BE LOCATED IN A FRONT YARD TO INSTALL A 16’ X 32’ IN-GROUND SWIMMING POOL AT THE RESIDENCE (HAS TWO FRONT YARDS LINDA DRIVE AND RIVER ROAD).</w:t>
      </w:r>
    </w:p>
    <w:p w:rsidR="008D1D10" w:rsidRDefault="008D1D10" w:rsidP="008D1D10">
      <w:r>
        <w:t xml:space="preserve">_____________________________________________________________________________ </w:t>
      </w:r>
    </w:p>
    <w:p w:rsidR="008D1D10" w:rsidRDefault="008D1D10" w:rsidP="008D1D10"/>
    <w:p w:rsidR="00720FE1" w:rsidRDefault="00720FE1" w:rsidP="008D1D10">
      <w:r>
        <w:t>RONALD A. WILSON</w:t>
      </w:r>
      <w:r>
        <w:tab/>
      </w:r>
      <w:r>
        <w:tab/>
      </w:r>
      <w:r>
        <w:tab/>
        <w:t>7 HILL RUN ROAD, NBGH</w:t>
      </w:r>
    </w:p>
    <w:p w:rsidR="00720FE1" w:rsidRDefault="00720FE1" w:rsidP="008D1D10">
      <w:r>
        <w:tab/>
      </w:r>
      <w:r>
        <w:tab/>
      </w:r>
      <w:r>
        <w:tab/>
      </w:r>
      <w:r>
        <w:tab/>
      </w:r>
      <w:r>
        <w:tab/>
      </w:r>
      <w:r>
        <w:tab/>
        <w:t>(73-11-11) R-3 ZONE</w:t>
      </w:r>
    </w:p>
    <w:p w:rsidR="00720FE1" w:rsidRDefault="00720FE1" w:rsidP="008D1D10"/>
    <w:p w:rsidR="00720FE1" w:rsidRDefault="00720FE1" w:rsidP="008D1D10">
      <w:r>
        <w:t>VARIANCE:</w:t>
      </w:r>
    </w:p>
    <w:p w:rsidR="00720FE1" w:rsidRDefault="00720FE1" w:rsidP="008D1D10">
      <w:r>
        <w:t xml:space="preserve">AREA VARIANCE FOR NO POOL SHALL BE LOCATED IN A FRONT YARD TO INSTALL A 19’ X 31’ ABOVE GROUND POOL WITH A BUILT IN DECK AT THE RESIDENCE (HAS TWO FRONT YARDS HILL RUN ROAD AND WALL STREET). </w:t>
      </w:r>
    </w:p>
    <w:p w:rsidR="00720FE1" w:rsidRDefault="00720FE1" w:rsidP="008D1D10">
      <w:r>
        <w:t>_____________________________________________________________________________</w:t>
      </w:r>
    </w:p>
    <w:p w:rsidR="00FD0493" w:rsidRDefault="00FD0493" w:rsidP="0092095D">
      <w:pPr>
        <w:rPr>
          <w:b/>
        </w:rPr>
      </w:pPr>
    </w:p>
    <w:p w:rsidR="00FD0493" w:rsidRDefault="00FD0493" w:rsidP="00FD0493">
      <w:r>
        <w:t>NICHOLAS CHRISTIANO</w:t>
      </w:r>
      <w:r>
        <w:tab/>
      </w:r>
      <w:r>
        <w:tab/>
      </w:r>
      <w:r>
        <w:tab/>
        <w:t>1 GREINER ROAD, NBGH</w:t>
      </w:r>
    </w:p>
    <w:p w:rsidR="00FD0493" w:rsidRDefault="00FD0493" w:rsidP="00FD0493">
      <w:r>
        <w:tab/>
      </w:r>
      <w:r>
        <w:tab/>
      </w:r>
      <w:r>
        <w:tab/>
      </w:r>
      <w:r>
        <w:tab/>
      </w:r>
      <w:r>
        <w:tab/>
      </w:r>
      <w:r>
        <w:tab/>
        <w:t>(7-1-22.21) A/R ZONE</w:t>
      </w:r>
    </w:p>
    <w:p w:rsidR="00FD0493" w:rsidRDefault="00FD0493" w:rsidP="00FD0493"/>
    <w:p w:rsidR="00FD0493" w:rsidRDefault="00FD0493" w:rsidP="00FD0493">
      <w:r>
        <w:t>VARIANCE (S):</w:t>
      </w:r>
    </w:p>
    <w:p w:rsidR="00FD0493" w:rsidRDefault="00FD0493" w:rsidP="00FD0493">
      <w:r>
        <w:t>AREA VARIANCES FOR 185-81-D-3-ii - ALL GROUND MOUNTED SOLAR PANELS SHALL HAVE A 250 FT. FRONT YARD SETBACK, A MINIMUM 30 FT. SIDE YARD SETBACK AND A MINIMUM 50 FT. REAR YARD SETBACK TO ERECT GROUND MOUNTED SOLAR PANELS AT THE RESIDENCE.</w:t>
      </w:r>
    </w:p>
    <w:p w:rsidR="00FD0493" w:rsidRDefault="00FD0493" w:rsidP="00657C55">
      <w:pPr>
        <w:tabs>
          <w:tab w:val="left" w:pos="9270"/>
        </w:tabs>
      </w:pPr>
      <w:r>
        <w:t>____________________________________________________________________________</w:t>
      </w:r>
      <w:r w:rsidR="00657C55">
        <w:t>_</w:t>
      </w:r>
    </w:p>
    <w:p w:rsidR="00FD0493" w:rsidRDefault="00FD0493" w:rsidP="00FD0493">
      <w:r>
        <w:t xml:space="preserve"> </w:t>
      </w:r>
    </w:p>
    <w:p w:rsidR="00657C55" w:rsidRDefault="00EF2E60" w:rsidP="00FD0493">
      <w:r>
        <w:t xml:space="preserve">RAM HOTELS, INC. / </w:t>
      </w:r>
      <w:r w:rsidR="00657C55">
        <w:tab/>
      </w:r>
      <w:r>
        <w:tab/>
      </w:r>
      <w:r w:rsidR="00657C55">
        <w:tab/>
        <w:t>AUTO PARK PLACE/UNITY PLACE, NBGH</w:t>
      </w:r>
    </w:p>
    <w:p w:rsidR="00657C55" w:rsidRDefault="00EF2E60" w:rsidP="00FD0493">
      <w:r>
        <w:t xml:space="preserve">   NEWBURGH AUTO PAR</w:t>
      </w:r>
      <w:bookmarkStart w:id="0" w:name="_GoBack"/>
      <w:bookmarkEnd w:id="0"/>
      <w:r>
        <w:t>K LLC.</w:t>
      </w:r>
      <w:r w:rsidR="00657C55">
        <w:tab/>
      </w:r>
      <w:r w:rsidR="00657C55">
        <w:tab/>
        <w:t>(97-2-37) I/B ZONE</w:t>
      </w:r>
    </w:p>
    <w:p w:rsidR="00657C55" w:rsidRDefault="00657C55" w:rsidP="00FD0493"/>
    <w:p w:rsidR="00657C55" w:rsidRDefault="00657C55" w:rsidP="00FD0493">
      <w:r>
        <w:t>VARIANCE (S):</w:t>
      </w:r>
    </w:p>
    <w:p w:rsidR="00657C55" w:rsidRDefault="00657C55" w:rsidP="00FD0493">
      <w:r>
        <w:t>AREA VARIANCES FOR 185-27-C-1 - THE SITE MUST HAVE PRINCIPAL FRONTAGE ON A STATE OR COUNTY HIGHWAY AND THE MAXIMUM 50 FT. BUILDING HEIGHT TO CONSTRUCT A 5-STORY, 112 ROOM HOTEL.</w:t>
      </w:r>
    </w:p>
    <w:p w:rsidR="00657C55" w:rsidRDefault="00657C55" w:rsidP="00FD0493">
      <w:r>
        <w:t xml:space="preserve">_____________________________________________________________________________ </w:t>
      </w:r>
    </w:p>
    <w:p w:rsidR="00657C55" w:rsidRDefault="00657C55" w:rsidP="00FD0493"/>
    <w:p w:rsidR="00657C55" w:rsidRDefault="00657C55" w:rsidP="00FD0493"/>
    <w:p w:rsidR="00657C55" w:rsidRDefault="00657C55" w:rsidP="00FD0493"/>
    <w:p w:rsidR="00657C55" w:rsidRDefault="00657C55" w:rsidP="00FD0493"/>
    <w:p w:rsidR="00657C55" w:rsidRDefault="00657C55" w:rsidP="00FD0493"/>
    <w:p w:rsidR="00657C55" w:rsidRDefault="00657C55" w:rsidP="00FD0493">
      <w:pPr>
        <w:rPr>
          <w:b/>
        </w:rPr>
      </w:pPr>
    </w:p>
    <w:p w:rsidR="00FD0493" w:rsidRDefault="00FD0493" w:rsidP="0092095D">
      <w:pPr>
        <w:rPr>
          <w:b/>
        </w:rPr>
      </w:pPr>
    </w:p>
    <w:p w:rsidR="00FD0493" w:rsidRDefault="00FD0493" w:rsidP="0092095D">
      <w:pPr>
        <w:rPr>
          <w:b/>
        </w:rPr>
      </w:pPr>
    </w:p>
    <w:p w:rsidR="00657C55" w:rsidRDefault="00657C55" w:rsidP="00657C55">
      <w:pPr>
        <w:rPr>
          <w:b/>
          <w:bCs/>
          <w:u w:val="single"/>
        </w:rPr>
      </w:pPr>
      <w:r>
        <w:rPr>
          <w:b/>
          <w:bCs/>
          <w:u w:val="single"/>
        </w:rPr>
        <w:lastRenderedPageBreak/>
        <w:t>APPLICANTS:</w:t>
      </w:r>
      <w:r>
        <w:t xml:space="preserve">                                                           </w:t>
      </w:r>
      <w:r>
        <w:rPr>
          <w:b/>
          <w:bCs/>
          <w:u w:val="single"/>
        </w:rPr>
        <w:t>LOCATIONS:</w:t>
      </w:r>
    </w:p>
    <w:p w:rsidR="00657C55" w:rsidRDefault="00657C55" w:rsidP="00657C55"/>
    <w:p w:rsidR="0092095D" w:rsidRDefault="0092095D" w:rsidP="0092095D">
      <w:r>
        <w:t>DANIEL HESIDENCE</w:t>
      </w:r>
      <w:r>
        <w:tab/>
      </w:r>
      <w:r>
        <w:tab/>
      </w:r>
      <w:r>
        <w:tab/>
        <w:t>28 WARING ROAD, NBGH</w:t>
      </w:r>
    </w:p>
    <w:p w:rsidR="0092095D" w:rsidRDefault="0092095D" w:rsidP="0092095D">
      <w:r>
        <w:tab/>
      </w:r>
      <w:r>
        <w:tab/>
      </w:r>
      <w:r>
        <w:tab/>
      </w:r>
      <w:r>
        <w:tab/>
      </w:r>
      <w:r>
        <w:tab/>
      </w:r>
      <w:r>
        <w:tab/>
        <w:t>(65-3-13) R-3 ZONE</w:t>
      </w:r>
    </w:p>
    <w:p w:rsidR="0092095D" w:rsidRDefault="0092095D" w:rsidP="0092095D"/>
    <w:p w:rsidR="0092095D" w:rsidRDefault="0092095D" w:rsidP="0092095D">
      <w:r>
        <w:t>VARIANCE (S):</w:t>
      </w:r>
    </w:p>
    <w:p w:rsidR="0092095D" w:rsidRDefault="0092095D" w:rsidP="0092095D">
      <w:r>
        <w:t>AREA VARIANCES FOR THE REAR YARD SETBACK, ONE SIDE YARD SETBACK, THE COMBINED SIDE YARDS SETBACK</w:t>
      </w:r>
      <w:r w:rsidR="002D5852">
        <w:t xml:space="preserve"> AND</w:t>
      </w:r>
      <w:r>
        <w:t xml:space="preserve"> THE MAXIMUM LOT BUILDING COVERAGE</w:t>
      </w:r>
      <w:r w:rsidR="00657C55">
        <w:t xml:space="preserve"> </w:t>
      </w:r>
      <w:r>
        <w:t xml:space="preserve">TO CONVERT A GARAGE TO A 1-FAMILY RESIDENCE. </w:t>
      </w:r>
    </w:p>
    <w:p w:rsidR="0092095D" w:rsidRDefault="0092095D" w:rsidP="0092095D">
      <w:r>
        <w:t>____________________________________________________________________________</w:t>
      </w:r>
    </w:p>
    <w:p w:rsidR="00720FE1" w:rsidRDefault="00720FE1" w:rsidP="008D1D10"/>
    <w:p w:rsidR="00D05EC4" w:rsidRDefault="008D1D10" w:rsidP="00D05EC4">
      <w:pPr>
        <w:jc w:val="center"/>
      </w:pPr>
      <w:r>
        <w:t xml:space="preserve"> </w:t>
      </w:r>
      <w:r w:rsidR="00D05EC4" w:rsidRPr="00AE4CDE">
        <w:rPr>
          <w:b/>
          <w:u w:val="single"/>
        </w:rPr>
        <w:t xml:space="preserve">HELD OPEN FROM THE </w:t>
      </w:r>
      <w:r w:rsidR="00D05EC4">
        <w:rPr>
          <w:b/>
          <w:u w:val="single"/>
        </w:rPr>
        <w:t>JULY 28</w:t>
      </w:r>
      <w:r w:rsidR="00D05EC4" w:rsidRPr="00D05EC4">
        <w:rPr>
          <w:b/>
          <w:u w:val="single"/>
          <w:vertAlign w:val="superscript"/>
        </w:rPr>
        <w:t>TH</w:t>
      </w:r>
      <w:r w:rsidR="00D05EC4">
        <w:rPr>
          <w:b/>
          <w:u w:val="single"/>
        </w:rPr>
        <w:t>, 2016 MEETING</w:t>
      </w:r>
    </w:p>
    <w:p w:rsidR="00D05EC4" w:rsidRDefault="00D05EC4" w:rsidP="00D05EC4"/>
    <w:p w:rsidR="00D05EC4" w:rsidRDefault="00D05EC4" w:rsidP="00D05EC4">
      <w:r>
        <w:t xml:space="preserve">RONALD COLANDREA </w:t>
      </w:r>
      <w:r>
        <w:tab/>
      </w:r>
      <w:r>
        <w:tab/>
      </w:r>
      <w:r>
        <w:tab/>
        <w:t>5344 ROUTE 9W, NBGH</w:t>
      </w:r>
    </w:p>
    <w:p w:rsidR="00D05EC4" w:rsidRDefault="00D05EC4" w:rsidP="00D05EC4">
      <w:r>
        <w:tab/>
      </w:r>
      <w:r>
        <w:tab/>
      </w:r>
      <w:r>
        <w:tab/>
      </w:r>
      <w:r>
        <w:tab/>
      </w:r>
      <w:r>
        <w:tab/>
      </w:r>
      <w:r>
        <w:tab/>
        <w:t>(9-3-31) B ZONE</w:t>
      </w:r>
    </w:p>
    <w:p w:rsidR="00D05EC4" w:rsidRDefault="00D05EC4" w:rsidP="00D05EC4"/>
    <w:p w:rsidR="00D05EC4" w:rsidRDefault="00D05EC4" w:rsidP="00D05EC4">
      <w:pPr>
        <w:jc w:val="both"/>
      </w:pPr>
      <w:r>
        <w:t>VARIANCE (S):</w:t>
      </w:r>
    </w:p>
    <w:p w:rsidR="00D05EC4" w:rsidRDefault="00D05EC4" w:rsidP="00D05EC4">
      <w:pPr>
        <w:jc w:val="both"/>
      </w:pPr>
      <w:r>
        <w:t>AREA VARIANCES FOR THE MAXIMUM HEIGHT OF ACCESSORY BUILDINGS, THE MAXIMUM ALLOWED SQUARE FOOTAGE OF ACCESSORY STRUCTURES AND THE MAXIMUM ALLOWED (4) FOUR VEHICLE STORAGE TO CONSTRUCT AN ACCESSORY BUILDING (60 X 42 X 24’4”).</w:t>
      </w:r>
    </w:p>
    <w:p w:rsidR="00D05EC4" w:rsidRDefault="00D05EC4" w:rsidP="00D05EC4">
      <w:pPr>
        <w:jc w:val="both"/>
      </w:pPr>
      <w:r>
        <w:t>______________________________________________________________________________</w:t>
      </w:r>
    </w:p>
    <w:p w:rsidR="00D05EC4" w:rsidRDefault="00D05EC4" w:rsidP="00D05EC4"/>
    <w:p w:rsidR="00A37F36" w:rsidRDefault="00A37F36" w:rsidP="00A37F36">
      <w:pPr>
        <w:jc w:val="center"/>
        <w:rPr>
          <w:b/>
          <w:u w:val="single"/>
        </w:rPr>
      </w:pPr>
      <w:r w:rsidRPr="00AE4CDE">
        <w:rPr>
          <w:b/>
          <w:u w:val="single"/>
        </w:rPr>
        <w:t xml:space="preserve">HELD OPEN FROM THE </w:t>
      </w:r>
      <w:r>
        <w:rPr>
          <w:b/>
          <w:u w:val="single"/>
        </w:rPr>
        <w:t>JUNE 23</w:t>
      </w:r>
      <w:r w:rsidRPr="00023216">
        <w:rPr>
          <w:b/>
          <w:u w:val="single"/>
          <w:vertAlign w:val="superscript"/>
        </w:rPr>
        <w:t>RD</w:t>
      </w:r>
      <w:r>
        <w:rPr>
          <w:b/>
          <w:u w:val="single"/>
          <w:vertAlign w:val="superscript"/>
        </w:rPr>
        <w:t xml:space="preserve"> </w:t>
      </w:r>
      <w:r>
        <w:rPr>
          <w:b/>
          <w:u w:val="single"/>
        </w:rPr>
        <w:t>&amp; JULY 28</w:t>
      </w:r>
      <w:r w:rsidRPr="00A37F36">
        <w:rPr>
          <w:b/>
          <w:u w:val="single"/>
          <w:vertAlign w:val="superscript"/>
        </w:rPr>
        <w:t>TH</w:t>
      </w:r>
      <w:r>
        <w:rPr>
          <w:b/>
          <w:u w:val="single"/>
        </w:rPr>
        <w:t>, 2016 MEETINGS</w:t>
      </w:r>
    </w:p>
    <w:p w:rsidR="00A045D3" w:rsidRDefault="00A045D3" w:rsidP="00A37F36">
      <w:pPr>
        <w:jc w:val="center"/>
      </w:pPr>
    </w:p>
    <w:p w:rsidR="00A37F36" w:rsidRDefault="00A37F36" w:rsidP="00A37F36">
      <w:r>
        <w:t xml:space="preserve">ESTATE OF JAMES A. FISCHER </w:t>
      </w:r>
      <w:r>
        <w:tab/>
      </w:r>
      <w:r>
        <w:tab/>
        <w:t>2 FLETCHER DRIVE, NBGH</w:t>
      </w:r>
    </w:p>
    <w:p w:rsidR="00A37F36" w:rsidRDefault="00A37F36" w:rsidP="00A37F36">
      <w:r>
        <w:t xml:space="preserve">   (JENNIFER FISCHER)</w:t>
      </w:r>
      <w:r>
        <w:tab/>
      </w:r>
      <w:r>
        <w:tab/>
      </w:r>
      <w:r>
        <w:tab/>
        <w:t>(94-1-13.2) B ZONE</w:t>
      </w:r>
    </w:p>
    <w:p w:rsidR="00A37F36" w:rsidRDefault="00A37F36" w:rsidP="00A37F36"/>
    <w:p w:rsidR="00A37F36" w:rsidRDefault="00A37F36" w:rsidP="00A37F36">
      <w:r>
        <w:t>VARIANCE (S):</w:t>
      </w:r>
    </w:p>
    <w:p w:rsidR="00A37F36" w:rsidRDefault="00A37F36" w:rsidP="00A37F36">
      <w:r>
        <w:t xml:space="preserve">AREA VARIANCES FOR THE MINIMUM LOT WIDTH, THE MINIMUM LOT AREA </w:t>
      </w:r>
    </w:p>
    <w:p w:rsidR="00A37F36" w:rsidRDefault="00A37F36" w:rsidP="00A37F36">
      <w:r>
        <w:t xml:space="preserve">AND ONE SIDE YARD SETBACK FOR A SITE PLAN APPLICATION BEFORE THE PLANNING BOARD TO ALLOW A PET BOARDING FACILITY TO OPERATE ON A SEPARATE NON-CONFORMING LOT. </w:t>
      </w:r>
    </w:p>
    <w:p w:rsidR="00A37F36" w:rsidRDefault="00A37F36">
      <w:r>
        <w:t>______________________________________________________________________________</w:t>
      </w:r>
    </w:p>
    <w:p w:rsidR="00A045D3" w:rsidRDefault="00A045D3" w:rsidP="00A045D3"/>
    <w:p w:rsidR="00A045D3" w:rsidRPr="00DB4F6F" w:rsidRDefault="00A045D3" w:rsidP="00A045D3">
      <w:r>
        <w:t>MELISSA COSTA &amp; JOHN TAYLOR</w:t>
      </w:r>
      <w:r>
        <w:tab/>
        <w:t xml:space="preserve">1 DISANO DRIVE, NBGH </w:t>
      </w:r>
      <w:r>
        <w:tab/>
      </w:r>
    </w:p>
    <w:p w:rsidR="00A045D3" w:rsidRDefault="00A045D3" w:rsidP="00A045D3">
      <w:pPr>
        <w:jc w:val="both"/>
      </w:pPr>
      <w:r>
        <w:tab/>
      </w:r>
      <w:r>
        <w:tab/>
      </w:r>
      <w:r>
        <w:tab/>
      </w:r>
      <w:r>
        <w:tab/>
      </w:r>
      <w:r>
        <w:tab/>
      </w:r>
      <w:r>
        <w:tab/>
        <w:t>(34-1-1.2) R-1 ZONE</w:t>
      </w:r>
    </w:p>
    <w:p w:rsidR="00A045D3" w:rsidRDefault="00A045D3" w:rsidP="00A045D3">
      <w:pPr>
        <w:jc w:val="both"/>
      </w:pPr>
    </w:p>
    <w:p w:rsidR="00A045D3" w:rsidRDefault="00A045D3" w:rsidP="00A045D3">
      <w:pPr>
        <w:jc w:val="both"/>
      </w:pPr>
      <w:r>
        <w:t>VARIANCE (S):</w:t>
      </w:r>
    </w:p>
    <w:p w:rsidR="00A045D3" w:rsidRDefault="00A045D3" w:rsidP="00A045D3">
      <w:pPr>
        <w:jc w:val="both"/>
      </w:pPr>
      <w:r>
        <w:t>AREA VARIANCES FOR THE MAXIMUM HEIGHT OF ACCESSORY BUILDINGS, THE MAXIMUM ALLOWED SQUARE FOOTAGE OF ACCESSORY STRUCTURES AND THE MAXIMUM ALLOWED (4) FOUR VEHICLE STORAGE TO CONSTRUCT AN ACCESSORY BUILDING (24 X 50 X 23).</w:t>
      </w:r>
    </w:p>
    <w:p w:rsidR="00D05EC4" w:rsidRDefault="00A045D3" w:rsidP="00657C55">
      <w:pPr>
        <w:jc w:val="both"/>
      </w:pPr>
      <w:r>
        <w:t>_____________________________________________________________________________</w:t>
      </w:r>
      <w:r w:rsidR="00890D40">
        <w:t>_</w:t>
      </w:r>
      <w:r>
        <w:t xml:space="preserve"> </w:t>
      </w:r>
    </w:p>
    <w:sectPr w:rsidR="00D05E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78" w:rsidRDefault="00137B78" w:rsidP="00137B78">
      <w:r>
        <w:separator/>
      </w:r>
    </w:p>
  </w:endnote>
  <w:endnote w:type="continuationSeparator" w:id="0">
    <w:p w:rsidR="00137B78" w:rsidRDefault="00137B78" w:rsidP="0013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78" w:rsidRDefault="00137B78" w:rsidP="00137B78">
      <w:r>
        <w:separator/>
      </w:r>
    </w:p>
  </w:footnote>
  <w:footnote w:type="continuationSeparator" w:id="0">
    <w:p w:rsidR="00137B78" w:rsidRDefault="00137B78" w:rsidP="0013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5361"/>
      <w:docPartObj>
        <w:docPartGallery w:val="Page Numbers (Top of Page)"/>
        <w:docPartUnique/>
      </w:docPartObj>
    </w:sdtPr>
    <w:sdtEndPr>
      <w:rPr>
        <w:noProof/>
      </w:rPr>
    </w:sdtEndPr>
    <w:sdtContent>
      <w:p w:rsidR="00137B78" w:rsidRDefault="00137B78">
        <w:pPr>
          <w:pStyle w:val="Header"/>
          <w:jc w:val="right"/>
        </w:pPr>
        <w:r>
          <w:fldChar w:fldCharType="begin"/>
        </w:r>
        <w:r>
          <w:instrText xml:space="preserve"> PAGE   \* MERGEFORMAT </w:instrText>
        </w:r>
        <w:r>
          <w:fldChar w:fldCharType="separate"/>
        </w:r>
        <w:r w:rsidR="00A90972">
          <w:rPr>
            <w:noProof/>
          </w:rPr>
          <w:t>1</w:t>
        </w:r>
        <w:r>
          <w:rPr>
            <w:noProof/>
          </w:rPr>
          <w:fldChar w:fldCharType="end"/>
        </w:r>
      </w:p>
    </w:sdtContent>
  </w:sdt>
  <w:p w:rsidR="00137B78" w:rsidRDefault="00137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36"/>
    <w:rsid w:val="000D3B40"/>
    <w:rsid w:val="00137B78"/>
    <w:rsid w:val="002D5852"/>
    <w:rsid w:val="003A4311"/>
    <w:rsid w:val="004B5E7B"/>
    <w:rsid w:val="005A0224"/>
    <w:rsid w:val="00657C55"/>
    <w:rsid w:val="006C3669"/>
    <w:rsid w:val="00720FE1"/>
    <w:rsid w:val="00890D40"/>
    <w:rsid w:val="008D1D10"/>
    <w:rsid w:val="0092095D"/>
    <w:rsid w:val="009601F2"/>
    <w:rsid w:val="009B5741"/>
    <w:rsid w:val="00A045D3"/>
    <w:rsid w:val="00A37F36"/>
    <w:rsid w:val="00A90972"/>
    <w:rsid w:val="00B14480"/>
    <w:rsid w:val="00B227AB"/>
    <w:rsid w:val="00D05EC4"/>
    <w:rsid w:val="00DE48AF"/>
    <w:rsid w:val="00E91877"/>
    <w:rsid w:val="00EF2E60"/>
    <w:rsid w:val="00FD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3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37F36"/>
    <w:rPr>
      <w:color w:val="0000FF"/>
      <w:u w:val="single"/>
    </w:rPr>
  </w:style>
  <w:style w:type="paragraph" w:styleId="Header">
    <w:name w:val="header"/>
    <w:basedOn w:val="Normal"/>
    <w:link w:val="HeaderChar"/>
    <w:uiPriority w:val="99"/>
    <w:unhideWhenUsed/>
    <w:rsid w:val="00137B78"/>
    <w:pPr>
      <w:tabs>
        <w:tab w:val="center" w:pos="4680"/>
        <w:tab w:val="right" w:pos="9360"/>
      </w:tabs>
    </w:pPr>
  </w:style>
  <w:style w:type="character" w:customStyle="1" w:styleId="HeaderChar">
    <w:name w:val="Header Char"/>
    <w:basedOn w:val="DefaultParagraphFont"/>
    <w:link w:val="Header"/>
    <w:uiPriority w:val="99"/>
    <w:rsid w:val="00137B78"/>
    <w:rPr>
      <w:rFonts w:eastAsia="Times New Roman"/>
      <w:sz w:val="24"/>
      <w:szCs w:val="24"/>
    </w:rPr>
  </w:style>
  <w:style w:type="paragraph" w:styleId="Footer">
    <w:name w:val="footer"/>
    <w:basedOn w:val="Normal"/>
    <w:link w:val="FooterChar"/>
    <w:uiPriority w:val="99"/>
    <w:unhideWhenUsed/>
    <w:rsid w:val="00137B78"/>
    <w:pPr>
      <w:tabs>
        <w:tab w:val="center" w:pos="4680"/>
        <w:tab w:val="right" w:pos="9360"/>
      </w:tabs>
    </w:pPr>
  </w:style>
  <w:style w:type="character" w:customStyle="1" w:styleId="FooterChar">
    <w:name w:val="Footer Char"/>
    <w:basedOn w:val="DefaultParagraphFont"/>
    <w:link w:val="Footer"/>
    <w:uiPriority w:val="99"/>
    <w:rsid w:val="00137B7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3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37F36"/>
    <w:rPr>
      <w:color w:val="0000FF"/>
      <w:u w:val="single"/>
    </w:rPr>
  </w:style>
  <w:style w:type="paragraph" w:styleId="Header">
    <w:name w:val="header"/>
    <w:basedOn w:val="Normal"/>
    <w:link w:val="HeaderChar"/>
    <w:uiPriority w:val="99"/>
    <w:unhideWhenUsed/>
    <w:rsid w:val="00137B78"/>
    <w:pPr>
      <w:tabs>
        <w:tab w:val="center" w:pos="4680"/>
        <w:tab w:val="right" w:pos="9360"/>
      </w:tabs>
    </w:pPr>
  </w:style>
  <w:style w:type="character" w:customStyle="1" w:styleId="HeaderChar">
    <w:name w:val="Header Char"/>
    <w:basedOn w:val="DefaultParagraphFont"/>
    <w:link w:val="Header"/>
    <w:uiPriority w:val="99"/>
    <w:rsid w:val="00137B78"/>
    <w:rPr>
      <w:rFonts w:eastAsia="Times New Roman"/>
      <w:sz w:val="24"/>
      <w:szCs w:val="24"/>
    </w:rPr>
  </w:style>
  <w:style w:type="paragraph" w:styleId="Footer">
    <w:name w:val="footer"/>
    <w:basedOn w:val="Normal"/>
    <w:link w:val="FooterChar"/>
    <w:uiPriority w:val="99"/>
    <w:unhideWhenUsed/>
    <w:rsid w:val="00137B78"/>
    <w:pPr>
      <w:tabs>
        <w:tab w:val="center" w:pos="4680"/>
        <w:tab w:val="right" w:pos="9360"/>
      </w:tabs>
    </w:pPr>
  </w:style>
  <w:style w:type="character" w:customStyle="1" w:styleId="FooterChar">
    <w:name w:val="Footer Char"/>
    <w:basedOn w:val="DefaultParagraphFont"/>
    <w:link w:val="Footer"/>
    <w:uiPriority w:val="99"/>
    <w:rsid w:val="00137B7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8618">
      <w:bodyDiv w:val="1"/>
      <w:marLeft w:val="0"/>
      <w:marRight w:val="0"/>
      <w:marTop w:val="0"/>
      <w:marBottom w:val="0"/>
      <w:divBdr>
        <w:top w:val="none" w:sz="0" w:space="0" w:color="auto"/>
        <w:left w:val="none" w:sz="0" w:space="0" w:color="auto"/>
        <w:bottom w:val="none" w:sz="0" w:space="0" w:color="auto"/>
        <w:right w:val="none" w:sz="0" w:space="0" w:color="auto"/>
      </w:divBdr>
    </w:div>
    <w:div w:id="4441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15</cp:revision>
  <cp:lastPrinted>2016-08-09T15:07:00Z</cp:lastPrinted>
  <dcterms:created xsi:type="dcterms:W3CDTF">2016-07-18T13:53:00Z</dcterms:created>
  <dcterms:modified xsi:type="dcterms:W3CDTF">2016-08-11T15:32:00Z</dcterms:modified>
</cp:coreProperties>
</file>